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6B6BD" w14:textId="77777777" w:rsidR="00DF45F3" w:rsidRDefault="000702D1">
      <w:pPr>
        <w:spacing w:after="0" w:line="259" w:lineRule="auto"/>
        <w:ind w:left="414"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C6D5925" wp14:editId="4A01A586">
            <wp:extent cx="2743200" cy="409956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0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70ED416F" w14:textId="77777777" w:rsidR="00DF45F3" w:rsidRDefault="000702D1">
      <w:pPr>
        <w:pStyle w:val="Heading1"/>
        <w:ind w:left="2652"/>
      </w:pPr>
      <w:r>
        <w:t xml:space="preserve">MAT 350 Module Seven Application Project Guidelines and Rubric: Hill Substitution Ciphers </w:t>
      </w:r>
    </w:p>
    <w:p w14:paraId="58F428D2" w14:textId="77777777" w:rsidR="00DF45F3" w:rsidRDefault="000702D1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14:paraId="29CEF6E7" w14:textId="77777777" w:rsidR="00DF45F3" w:rsidRDefault="000702D1">
      <w:pPr>
        <w:ind w:left="-5"/>
      </w:pPr>
      <w:r>
        <w:t xml:space="preserve">This project introduces students to an encryption scheme called the Hill substitution cipher. </w:t>
      </w:r>
      <w:r>
        <w:t>This encryption technique encodes information via a matrix multiplication and decodes data by multiplying by the inverse matrix. The encoding matrix is typically kept private to keep the original information secure. Without this decoding “key,” the encrypt</w:t>
      </w:r>
      <w:r>
        <w:t>ed data is difficult to decode. This encoding and decoding process can be thought of as a coordinate transformation. Original English words/letters are mapped to a new set of scrambled “coordinates” in the encoded data. Multiplying encoded data by the inve</w:t>
      </w:r>
      <w:r>
        <w:t>rse change-</w:t>
      </w:r>
      <w:proofErr w:type="spellStart"/>
      <w:r>
        <w:t>ofcoordinates</w:t>
      </w:r>
      <w:proofErr w:type="spellEnd"/>
      <w:r>
        <w:t xml:space="preserve"> matrix returns the scrambled data back to the original coordinates/words.</w:t>
      </w:r>
      <w:hyperlink r:id="rId9">
        <w:r>
          <w:t xml:space="preserve"> </w:t>
        </w:r>
      </w:hyperlink>
      <w:hyperlink r:id="rId10">
        <w:r>
          <w:rPr>
            <w:color w:val="0000FF"/>
            <w:u w:val="single" w:color="0000FF"/>
          </w:rPr>
          <w:t>Hill Substitution Cipher</w:t>
        </w:r>
      </w:hyperlink>
      <w:hyperlink r:id="rId11">
        <w:r>
          <w:t xml:space="preserve"> </w:t>
        </w:r>
      </w:hyperlink>
      <w:r>
        <w:t>provides general background theory on this encoding scheme and also works simil</w:t>
      </w:r>
      <w:r>
        <w:t xml:space="preserve">ar examples to those you are asked to work below. </w:t>
      </w:r>
    </w:p>
    <w:p w14:paraId="03E2C401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p w14:paraId="2D8603CD" w14:textId="77777777" w:rsidR="00DF45F3" w:rsidRDefault="000702D1">
      <w:pPr>
        <w:spacing w:after="11" w:line="259" w:lineRule="auto"/>
        <w:ind w:left="0" w:firstLine="0"/>
      </w:pPr>
      <w:r>
        <w:rPr>
          <w:b/>
        </w:rPr>
        <w:t xml:space="preserve">Problems </w:t>
      </w:r>
    </w:p>
    <w:p w14:paraId="094C941C" w14:textId="77777777" w:rsidR="00DF45F3" w:rsidRDefault="000702D1">
      <w:pPr>
        <w:numPr>
          <w:ilvl w:val="0"/>
          <w:numId w:val="1"/>
        </w:numPr>
        <w:ind w:hanging="360"/>
      </w:pPr>
      <w:r>
        <w:t xml:space="preserve">Compute the following matrix product modulo 26. </w:t>
      </w:r>
    </w:p>
    <w:p w14:paraId="59DAB855" w14:textId="77777777" w:rsidR="00DF45F3" w:rsidRDefault="000702D1">
      <w:pPr>
        <w:spacing w:after="0" w:line="259" w:lineRule="auto"/>
        <w:ind w:left="360" w:right="5282" w:firstLine="0"/>
      </w:pPr>
      <w:r>
        <w:t xml:space="preserve"> </w:t>
      </w:r>
    </w:p>
    <w:p w14:paraId="36DE7DA1" w14:textId="77777777" w:rsidR="00DF45F3" w:rsidRDefault="000702D1">
      <w:pPr>
        <w:spacing w:after="0" w:line="259" w:lineRule="auto"/>
        <w:ind w:left="752" w:firstLine="0"/>
        <w:jc w:val="center"/>
      </w:pPr>
      <w:r>
        <w:rPr>
          <w:noProof/>
        </w:rPr>
        <w:drawing>
          <wp:inline distT="0" distB="0" distL="0" distR="0" wp14:anchorId="3C37F1A7" wp14:editId="493E63B1">
            <wp:extent cx="1709928" cy="426720"/>
            <wp:effectExtent l="0" t="0" r="0" b="0"/>
            <wp:docPr id="4284" name="Picture 4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" name="Picture 42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9928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08660C8" w14:textId="77777777" w:rsidR="00DF45F3" w:rsidRDefault="000702D1">
      <w:pPr>
        <w:spacing w:after="0" w:line="259" w:lineRule="auto"/>
        <w:ind w:left="360" w:right="5282" w:firstLine="0"/>
      </w:pPr>
      <w:r>
        <w:t xml:space="preserve"> </w:t>
      </w:r>
    </w:p>
    <w:p w14:paraId="0E3BA397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p w14:paraId="20FF7D8C" w14:textId="77777777" w:rsidR="00DF45F3" w:rsidRDefault="000702D1">
      <w:pPr>
        <w:spacing w:after="0" w:line="259" w:lineRule="auto"/>
        <w:ind w:left="0" w:right="9722" w:firstLine="0"/>
      </w:pPr>
      <w:r>
        <w:t xml:space="preserve"> </w:t>
      </w:r>
    </w:p>
    <w:p w14:paraId="0480255A" w14:textId="77777777" w:rsidR="00DF45F3" w:rsidRDefault="000702D1">
      <w:pPr>
        <w:numPr>
          <w:ilvl w:val="0"/>
          <w:numId w:val="1"/>
        </w:numPr>
        <w:ind w:hanging="360"/>
      </w:pPr>
      <w:r>
        <w:t xml:space="preserve">Consider the key </w:t>
      </w:r>
      <w:proofErr w:type="gramStart"/>
      <w:r>
        <w:t xml:space="preserve">matrix </w:t>
      </w:r>
      <w:proofErr w:type="gramEnd"/>
      <w:r>
        <w:rPr>
          <w:noProof/>
        </w:rPr>
        <w:drawing>
          <wp:inline distT="0" distB="0" distL="0" distR="0" wp14:anchorId="798356D6" wp14:editId="3EA75245">
            <wp:extent cx="1118616" cy="429768"/>
            <wp:effectExtent l="0" t="0" r="0" b="0"/>
            <wp:docPr id="4285" name="Picture 4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" name="Picture 42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8616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Use this key matrix to encode the phrase “LINEAR ALGEBRA IS SO EASY”. </w:t>
      </w:r>
    </w:p>
    <w:p w14:paraId="432597BB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p w14:paraId="143AB6F4" w14:textId="77777777" w:rsidR="00DF45F3" w:rsidRDefault="000702D1">
      <w:pPr>
        <w:spacing w:after="3" w:line="259" w:lineRule="auto"/>
        <w:ind w:left="0" w:firstLine="0"/>
      </w:pPr>
      <w:r>
        <w:t xml:space="preserve"> </w:t>
      </w:r>
    </w:p>
    <w:p w14:paraId="2B897633" w14:textId="77777777" w:rsidR="00DF45F3" w:rsidRDefault="000702D1">
      <w:pPr>
        <w:numPr>
          <w:ilvl w:val="0"/>
          <w:numId w:val="1"/>
        </w:numPr>
        <w:ind w:hanging="360"/>
      </w:pPr>
      <w:r>
        <w:t>Compute</w:t>
      </w:r>
      <w:r>
        <w:rPr>
          <w:rFonts w:ascii="Cambria Math" w:eastAsia="Cambria Math" w:hAnsi="Cambria Math" w:cs="Cambria Math"/>
        </w:rPr>
        <w:t xml:space="preserve"> </w:t>
      </w:r>
      <w:r>
        <w:rPr>
          <w:rFonts w:ascii="Cambria Math" w:eastAsia="Cambria Math" w:hAnsi="Cambria Math" w:cs="Cambria Math"/>
        </w:rPr>
        <w:t>𝐴</w:t>
      </w:r>
      <w:r>
        <w:rPr>
          <w:rFonts w:ascii="Cambria Math" w:eastAsia="Cambria Math" w:hAnsi="Cambria Math" w:cs="Cambria Math"/>
          <w:vertAlign w:val="superscript"/>
        </w:rPr>
        <w:t>−</w:t>
      </w:r>
      <w:r>
        <w:rPr>
          <w:rFonts w:ascii="Cambria Math" w:eastAsia="Cambria Math" w:hAnsi="Cambria Math" w:cs="Cambria Math"/>
          <w:vertAlign w:val="superscript"/>
        </w:rPr>
        <w:t>1</w:t>
      </w:r>
      <w:r>
        <w:rPr>
          <w:rFonts w:ascii="Cambria Math" w:eastAsia="Cambria Math" w:hAnsi="Cambria Math" w:cs="Cambria Math"/>
        </w:rPr>
        <w:t xml:space="preserve"> mod 26</w:t>
      </w:r>
      <w:r>
        <w:t xml:space="preserve"> </w:t>
      </w:r>
    </w:p>
    <w:p w14:paraId="538847E9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p w14:paraId="2E3B9721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p w14:paraId="3F218C87" w14:textId="77777777" w:rsidR="00DF45F3" w:rsidRDefault="000702D1">
      <w:pPr>
        <w:spacing w:after="12" w:line="259" w:lineRule="auto"/>
        <w:ind w:left="0" w:firstLine="0"/>
      </w:pPr>
      <w:r>
        <w:t xml:space="preserve"> </w:t>
      </w:r>
    </w:p>
    <w:p w14:paraId="0518F216" w14:textId="77777777" w:rsidR="00DF45F3" w:rsidRDefault="000702D1">
      <w:pPr>
        <w:numPr>
          <w:ilvl w:val="0"/>
          <w:numId w:val="1"/>
        </w:numPr>
        <w:ind w:hanging="360"/>
      </w:pPr>
      <w:r>
        <w:t xml:space="preserve">Decode the message VYOCGMSYUFYVTZSHDLURX which was encoded using the key matrix </w:t>
      </w:r>
      <w:r>
        <w:rPr>
          <w:rFonts w:ascii="Cambria Math" w:eastAsia="Cambria Math" w:hAnsi="Cambria Math" w:cs="Cambria Math"/>
        </w:rPr>
        <w:t>𝐴</w:t>
      </w:r>
      <w:r>
        <w:t xml:space="preserve">. </w:t>
      </w:r>
    </w:p>
    <w:p w14:paraId="290BDDB5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p w14:paraId="47452692" w14:textId="77777777" w:rsidR="00DF45F3" w:rsidRDefault="000702D1">
      <w:pPr>
        <w:spacing w:after="15" w:line="259" w:lineRule="auto"/>
        <w:ind w:left="0" w:firstLine="0"/>
      </w:pPr>
      <w:r>
        <w:lastRenderedPageBreak/>
        <w:t xml:space="preserve"> </w:t>
      </w:r>
    </w:p>
    <w:p w14:paraId="42E58342" w14:textId="77777777" w:rsidR="00DF45F3" w:rsidRDefault="000702D1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14:paraId="79E95B1B" w14:textId="77777777" w:rsidR="00DF45F3" w:rsidRDefault="000702D1">
      <w:pPr>
        <w:spacing w:after="0" w:line="259" w:lineRule="auto"/>
        <w:ind w:left="0" w:right="4626" w:firstLine="0"/>
        <w:jc w:val="right"/>
      </w:pPr>
      <w:r>
        <w:rPr>
          <w:noProof/>
        </w:rPr>
        <w:drawing>
          <wp:inline distT="0" distB="0" distL="0" distR="0" wp14:anchorId="340BE4BA" wp14:editId="47528E3C">
            <wp:extent cx="2743200" cy="409956"/>
            <wp:effectExtent l="0" t="0" r="0" b="0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0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08591CBD" w14:textId="77777777" w:rsidR="00DF45F3" w:rsidRDefault="000702D1">
      <w:pPr>
        <w:pStyle w:val="Heading1"/>
        <w:ind w:left="6892"/>
      </w:pPr>
      <w:r>
        <w:t xml:space="preserve">Rubric </w:t>
      </w:r>
    </w:p>
    <w:tbl>
      <w:tblPr>
        <w:tblStyle w:val="TableGrid"/>
        <w:tblW w:w="14402" w:type="dxa"/>
        <w:tblInd w:w="0" w:type="dxa"/>
        <w:tblCellMar>
          <w:top w:w="45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1981"/>
        <w:gridCol w:w="2837"/>
        <w:gridCol w:w="2839"/>
        <w:gridCol w:w="2837"/>
        <w:gridCol w:w="2840"/>
        <w:gridCol w:w="1068"/>
      </w:tblGrid>
      <w:tr w:rsidR="00DF45F3" w14:paraId="39A75B31" w14:textId="77777777">
        <w:trPr>
          <w:trHeight w:val="25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30F0" w14:textId="77777777" w:rsidR="00DF45F3" w:rsidRDefault="000702D1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 xml:space="preserve">Critical Elements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3C75" w14:textId="77777777" w:rsidR="00DF45F3" w:rsidRDefault="000702D1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Exemplary (100%)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231B" w14:textId="77777777" w:rsidR="00DF45F3" w:rsidRDefault="000702D1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Proficient (85%)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8B0B" w14:textId="77777777" w:rsidR="00DF45F3" w:rsidRDefault="000702D1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 xml:space="preserve">Needs Improvement (55%)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DC5E" w14:textId="77777777" w:rsidR="00DF45F3" w:rsidRDefault="000702D1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Not Evident (0%)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E4E7" w14:textId="77777777" w:rsidR="00DF45F3" w:rsidRDefault="000702D1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Value </w:t>
            </w:r>
          </w:p>
        </w:tc>
      </w:tr>
      <w:tr w:rsidR="00DF45F3" w14:paraId="126FB0B6" w14:textId="77777777">
        <w:trPr>
          <w:trHeight w:val="147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4895" w14:textId="77777777" w:rsidR="00DF45F3" w:rsidRDefault="000702D1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Main Elements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578B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Completes all of the </w:t>
            </w:r>
          </w:p>
          <w:p w14:paraId="48363A0D" w14:textId="77777777" w:rsidR="00DF45F3" w:rsidRDefault="000702D1">
            <w:pPr>
              <w:spacing w:after="0" w:line="259" w:lineRule="auto"/>
              <w:ind w:left="0" w:right="33" w:firstLine="0"/>
            </w:pPr>
            <w:r>
              <w:rPr>
                <w:sz w:val="20"/>
              </w:rPr>
              <w:t xml:space="preserve">requirements, including finding the determinant and the inverse of both matrices, and codes and decodes the given messages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D44B" w14:textId="77777777" w:rsidR="00DF45F3" w:rsidRDefault="000702D1">
            <w:pPr>
              <w:spacing w:after="0" w:line="259" w:lineRule="auto"/>
              <w:ind w:left="0" w:right="35" w:firstLine="0"/>
            </w:pPr>
            <w:r>
              <w:rPr>
                <w:sz w:val="20"/>
              </w:rPr>
              <w:t>Completes most of requirements, such as finding the determinant and the inverse of one or both matrices, and codes or decodes the gi</w:t>
            </w:r>
            <w:r>
              <w:rPr>
                <w:sz w:val="20"/>
              </w:rPr>
              <w:t xml:space="preserve">ven messages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3DB4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Includes some of the requirements, such as finding the inverse, but not coding and encoding both messages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0EB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Includes less than half of the requirements 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28A3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25 </w:t>
            </w:r>
          </w:p>
        </w:tc>
      </w:tr>
      <w:tr w:rsidR="00DF45F3" w14:paraId="032FABDD" w14:textId="77777777">
        <w:trPr>
          <w:trHeight w:val="74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FDA2" w14:textId="77777777" w:rsidR="00DF45F3" w:rsidRDefault="000702D1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Computational </w:t>
            </w:r>
          </w:p>
          <w:p w14:paraId="29412B4C" w14:textId="77777777" w:rsidR="00DF45F3" w:rsidRDefault="000702D1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 xml:space="preserve">Result  </w:t>
            </w:r>
          </w:p>
          <w:p w14:paraId="4426D2EF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 xml:space="preserve">(Correct Answers)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E9E0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All parts of the assignment are computed correctly (all answers correct) 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020E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Most parts of the assignment are computed correctly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9817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Some parts of the assignment are computed correctly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B5B9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There are many computational errors 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4E5B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</w:tr>
      <w:tr w:rsidR="00DF45F3" w14:paraId="33A22AB6" w14:textId="77777777">
        <w:trPr>
          <w:trHeight w:val="98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F69B" w14:textId="77777777" w:rsidR="00DF45F3" w:rsidRDefault="000702D1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Computational </w:t>
            </w:r>
          </w:p>
          <w:p w14:paraId="0F61706E" w14:textId="77777777" w:rsidR="00DF45F3" w:rsidRDefault="000702D1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Analysis  </w:t>
            </w:r>
          </w:p>
          <w:p w14:paraId="2822E775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 xml:space="preserve">(Shows Work)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2F85" w14:textId="77777777" w:rsidR="00DF45F3" w:rsidRDefault="000702D1">
            <w:pPr>
              <w:spacing w:after="0" w:line="259" w:lineRule="auto"/>
              <w:ind w:left="0" w:right="33" w:firstLine="0"/>
            </w:pPr>
            <w:r>
              <w:rPr>
                <w:sz w:val="20"/>
              </w:rPr>
              <w:t xml:space="preserve">Substantially shows work in a meaningful sequence to support answers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EE1E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Shows work in an ordered sequence to support answers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9E7C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There is some work shown, but it is neither comprehensive nor in an ordered sequence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CD9E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Little or no work shown to suppo</w:t>
            </w:r>
            <w:r>
              <w:rPr>
                <w:sz w:val="20"/>
              </w:rPr>
              <w:t xml:space="preserve">rt answers, or it is unclear how computations link to correct answers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06AF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</w:tr>
      <w:tr w:rsidR="00DF45F3" w14:paraId="0D234424" w14:textId="77777777">
        <w:trPr>
          <w:trHeight w:val="74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585D" w14:textId="77777777" w:rsidR="00DF45F3" w:rsidRDefault="000702D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Applies Course Content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D63C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All of the relevant course content is correctly applied to the assignment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6563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Most of the relevant course content is correctly applied to the assignment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332D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Some of the relevant course content is correctly applied to this assignment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FF44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Does not correctly apply any of the course content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BD33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</w:tr>
      <w:tr w:rsidR="00DF45F3" w14:paraId="776488E8" w14:textId="77777777">
        <w:trPr>
          <w:trHeight w:val="123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E129" w14:textId="77777777" w:rsidR="00DF45F3" w:rsidRDefault="000702D1">
            <w:pPr>
              <w:spacing w:after="0" w:line="259" w:lineRule="auto"/>
              <w:ind w:left="7" w:firstLine="0"/>
            </w:pPr>
            <w:r>
              <w:rPr>
                <w:b/>
                <w:sz w:val="20"/>
              </w:rPr>
              <w:t xml:space="preserve">Quantitative Literacy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B1B2" w14:textId="77777777" w:rsidR="00DF45F3" w:rsidRDefault="000702D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Effectively works with matrices and solves the quantitative problem in the authentic context of cryptology 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BE4C" w14:textId="77777777" w:rsidR="00DF45F3" w:rsidRDefault="000702D1">
            <w:pPr>
              <w:spacing w:after="0" w:line="242" w:lineRule="auto"/>
              <w:ind w:left="0" w:firstLine="0"/>
            </w:pPr>
            <w:r>
              <w:rPr>
                <w:sz w:val="20"/>
              </w:rPr>
              <w:t xml:space="preserve">Works with matrices and solves the quantitative problem in the authentic context of cryptology, </w:t>
            </w:r>
          </w:p>
          <w:p w14:paraId="5AE15222" w14:textId="77777777" w:rsidR="00DF45F3" w:rsidRDefault="000702D1">
            <w:pPr>
              <w:spacing w:after="0" w:line="259" w:lineRule="auto"/>
              <w:ind w:left="0" w:right="27" w:firstLine="0"/>
            </w:pPr>
            <w:r>
              <w:rPr>
                <w:sz w:val="20"/>
              </w:rPr>
              <w:t xml:space="preserve">but with moderate effectiveness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CB1B" w14:textId="77777777" w:rsidR="00DF45F3" w:rsidRDefault="000702D1">
            <w:pPr>
              <w:spacing w:after="0" w:line="259" w:lineRule="auto"/>
              <w:ind w:left="0" w:right="101" w:firstLine="0"/>
              <w:jc w:val="both"/>
            </w:pPr>
            <w:r>
              <w:rPr>
                <w:sz w:val="20"/>
              </w:rPr>
              <w:t xml:space="preserve">Works with </w:t>
            </w:r>
            <w:r>
              <w:rPr>
                <w:sz w:val="20"/>
              </w:rPr>
              <w:t xml:space="preserve">matrices and solves the quantitative problem with minimal effectiveness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7BBC" w14:textId="77777777" w:rsidR="00DF45F3" w:rsidRDefault="000702D1">
            <w:pPr>
              <w:spacing w:after="0" w:line="259" w:lineRule="auto"/>
              <w:ind w:left="0" w:right="7" w:firstLine="0"/>
            </w:pPr>
            <w:r>
              <w:rPr>
                <w:sz w:val="20"/>
              </w:rPr>
              <w:t xml:space="preserve">Is not able to work with matrices given and solve quantitative problem in the given context 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CC97" w14:textId="77777777" w:rsidR="00DF45F3" w:rsidRDefault="000702D1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</w:tr>
      <w:tr w:rsidR="00DF45F3" w14:paraId="1D18BE45" w14:textId="77777777">
        <w:trPr>
          <w:trHeight w:val="25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E51421" w14:textId="77777777" w:rsidR="00DF45F3" w:rsidRDefault="00DF45F3">
            <w:pPr>
              <w:spacing w:after="160" w:line="259" w:lineRule="auto"/>
              <w:ind w:lef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422CE5" w14:textId="77777777" w:rsidR="00DF45F3" w:rsidRDefault="00DF45F3">
            <w:pPr>
              <w:spacing w:after="160" w:line="259" w:lineRule="auto"/>
              <w:ind w:left="0" w:firstLine="0"/>
            </w:pPr>
          </w:p>
        </w:tc>
        <w:tc>
          <w:tcPr>
            <w:tcW w:w="28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C15782" w14:textId="77777777" w:rsidR="00DF45F3" w:rsidRDefault="00DF45F3">
            <w:pPr>
              <w:spacing w:after="160" w:line="259" w:lineRule="auto"/>
              <w:ind w:lef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46FC0F" w14:textId="77777777" w:rsidR="00DF45F3" w:rsidRDefault="00DF45F3">
            <w:pPr>
              <w:spacing w:after="160" w:line="259" w:lineRule="auto"/>
              <w:ind w:left="0" w:firstLine="0"/>
            </w:pPr>
          </w:p>
        </w:tc>
        <w:tc>
          <w:tcPr>
            <w:tcW w:w="2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40793B" w14:textId="77777777" w:rsidR="00DF45F3" w:rsidRDefault="000702D1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  <w:sz w:val="20"/>
              </w:rPr>
              <w:t xml:space="preserve">Total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A59A" w14:textId="77777777" w:rsidR="00DF45F3" w:rsidRDefault="000702D1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100% </w:t>
            </w:r>
          </w:p>
        </w:tc>
      </w:tr>
    </w:tbl>
    <w:p w14:paraId="59480ED1" w14:textId="77777777" w:rsidR="00DF45F3" w:rsidRDefault="000702D1">
      <w:pPr>
        <w:spacing w:after="0" w:line="259" w:lineRule="auto"/>
        <w:ind w:left="0" w:firstLine="0"/>
      </w:pPr>
      <w:r>
        <w:t xml:space="preserve"> </w:t>
      </w:r>
    </w:p>
    <w:sectPr w:rsidR="00DF45F3">
      <w:pgSz w:w="15840" w:h="12240" w:orient="landscape"/>
      <w:pgMar w:top="720" w:right="1078" w:bottom="267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C6F9B"/>
    <w:multiLevelType w:val="hybridMultilevel"/>
    <w:tmpl w:val="C44C217A"/>
    <w:lvl w:ilvl="0" w:tplc="8CF8904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0C4D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F026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A21B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FABE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5AFE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7CA9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CD13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5455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F3"/>
    <w:rsid w:val="000702D1"/>
    <w:rsid w:val="00D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678E1"/>
  <w15:docId w15:val="{224CCE20-5424-426B-AFAE-E4B488EC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667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media.pearsoncmg.com/aw/aw_lay_linearalg_updated_cw_3/cs_apps/hillcipher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media.pearsoncmg.com/aw/aw_lay_linearalg_updated_cw_3/cs_apps/hillcipher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media.pearsoncmg.com/aw/aw_lay_linearalg_updated_cw_3/cs_apps/hillciphe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DC70397273448A99476450A93EF61" ma:contentTypeVersion="13" ma:contentTypeDescription="Create a new document." ma:contentTypeScope="" ma:versionID="fdce9061da84419634bdc77f7ba982d0">
  <xsd:schema xmlns:xsd="http://www.w3.org/2001/XMLSchema" xmlns:xs="http://www.w3.org/2001/XMLSchema" xmlns:p="http://schemas.microsoft.com/office/2006/metadata/properties" xmlns:ns3="ebf74734-d33a-4f11-a878-2fe0a2108897" xmlns:ns4="c21f5233-6a4a-446a-8899-19be8747fd6a" targetNamespace="http://schemas.microsoft.com/office/2006/metadata/properties" ma:root="true" ma:fieldsID="f46390f6ab37548a9bcb6e78ce2597e9" ns3:_="" ns4:_="">
    <xsd:import namespace="ebf74734-d33a-4f11-a878-2fe0a2108897"/>
    <xsd:import namespace="c21f5233-6a4a-446a-8899-19be8747fd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74734-d33a-4f11-a878-2fe0a21088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f5233-6a4a-446a-8899-19be8747fd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5CFE2D-6CC2-4655-A8E1-FF86A1836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74734-d33a-4f11-a878-2fe0a2108897"/>
    <ds:schemaRef ds:uri="c21f5233-6a4a-446a-8899-19be8747fd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4BFCD0-84BA-472F-9706-B3A10D9098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AD222-D84C-4495-8D58-9910D96EC96B}">
  <ds:schemaRefs>
    <ds:schemaRef ds:uri="http://schemas.microsoft.com/office/2006/documentManagement/types"/>
    <ds:schemaRef ds:uri="http://purl.org/dc/terms/"/>
    <ds:schemaRef ds:uri="ebf74734-d33a-4f11-a878-2fe0a2108897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21f5233-6a4a-446a-8899-19be8747fd6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2651</Characters>
  <Application>Microsoft Office Word</Application>
  <DocSecurity>0</DocSecurity>
  <Lines>124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 350 Module Seven Application Project Guidelines and Rubric</vt:lpstr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 350 Module Seven Application Project Guidelines and Rubric</dc:title>
  <dc:subject/>
  <dc:creator>panagos</dc:creator>
  <cp:keywords/>
  <cp:lastModifiedBy>Busenbark, Barb</cp:lastModifiedBy>
  <cp:revision>2</cp:revision>
  <dcterms:created xsi:type="dcterms:W3CDTF">2019-12-04T01:11:00Z</dcterms:created>
  <dcterms:modified xsi:type="dcterms:W3CDTF">2019-12-04T01:11:00Z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0x01010045FDC70397273448A99476450A93EF61</vt:lpwstr>
  </property>
</Properties>
</file>